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BE4D5" w:themeColor="accent2" w:themeTint="33"/>
  <w:body>
    <w:p w14:paraId="7BC07B42" w14:textId="77777777" w:rsidR="000D4BF7" w:rsidRDefault="000D4BF7" w:rsidP="000D4BF7">
      <w:pPr>
        <w:jc w:val="right"/>
        <w:rPr>
          <w:rtl/>
          <w:lang w:bidi="ar-EG"/>
        </w:rPr>
      </w:pPr>
      <w:proofErr w:type="gramStart"/>
      <w:r w:rsidRPr="000D4BF7">
        <w:rPr>
          <w:rFonts w:ascii="Georgia" w:hAnsi="Georgia"/>
          <w:color w:val="2F5496" w:themeColor="accent1" w:themeShade="BF"/>
          <w:sz w:val="40"/>
          <w:szCs w:val="40"/>
        </w:rPr>
        <w:t>Name</w:t>
      </w:r>
      <w:r>
        <w:t>:-</w:t>
      </w:r>
      <w:proofErr w:type="gramEnd"/>
      <w:r w:rsidRPr="00802F5A">
        <w:rPr>
          <w:rFonts w:asciiTheme="majorHAnsi" w:eastAsia="BatangChe" w:hAnsiTheme="majorHAnsi"/>
          <w:sz w:val="32"/>
          <w:szCs w:val="32"/>
        </w:rPr>
        <w:t>Mohamed Mustafa Mohamed Mustafa Abdul-Samad</w:t>
      </w:r>
    </w:p>
    <w:p w14:paraId="3F9B9994" w14:textId="77777777" w:rsidR="000D4BF7" w:rsidRDefault="000D4BF7" w:rsidP="000D4BF7">
      <w:pPr>
        <w:jc w:val="right"/>
      </w:pPr>
      <w:proofErr w:type="gramStart"/>
      <w:r w:rsidRPr="000D4BF7">
        <w:rPr>
          <w:rFonts w:ascii="Georgia" w:hAnsi="Georgia"/>
          <w:color w:val="2F5496" w:themeColor="accent1" w:themeShade="BF"/>
          <w:sz w:val="40"/>
          <w:szCs w:val="40"/>
        </w:rPr>
        <w:t>Group</w:t>
      </w:r>
      <w:r w:rsidRPr="000D4BF7">
        <w:rPr>
          <w:rFonts w:ascii="Georgia" w:hAnsi="Georgia"/>
        </w:rPr>
        <w:t>:-</w:t>
      </w:r>
      <w:proofErr w:type="gramEnd"/>
      <w:r w:rsidRPr="000D4BF7">
        <w:rPr>
          <w:sz w:val="32"/>
          <w:szCs w:val="32"/>
        </w:rPr>
        <w:t>6</w:t>
      </w:r>
    </w:p>
    <w:p w14:paraId="0C343580" w14:textId="77777777" w:rsidR="000D4BF7" w:rsidRDefault="000D4BF7" w:rsidP="000D4BF7">
      <w:pPr>
        <w:jc w:val="right"/>
      </w:pPr>
      <w:proofErr w:type="gramStart"/>
      <w:r w:rsidRPr="005E30CF">
        <w:rPr>
          <w:rFonts w:ascii="Georgia" w:hAnsi="Georgia"/>
          <w:color w:val="2F5496" w:themeColor="accent1" w:themeShade="BF"/>
          <w:sz w:val="40"/>
          <w:szCs w:val="40"/>
        </w:rPr>
        <w:t>B.N:-</w:t>
      </w:r>
      <w:proofErr w:type="gramEnd"/>
      <w:r>
        <w:t>806</w:t>
      </w:r>
    </w:p>
    <w:p w14:paraId="5762B858" w14:textId="77777777" w:rsidR="000D4BF7" w:rsidRDefault="000D4BF7" w:rsidP="000D4BF7">
      <w:pPr>
        <w:jc w:val="right"/>
      </w:pPr>
      <w:proofErr w:type="gramStart"/>
      <w:r w:rsidRPr="000D4BF7">
        <w:rPr>
          <w:rFonts w:ascii="Georgia" w:hAnsi="Georgia"/>
          <w:color w:val="2F5496" w:themeColor="accent1" w:themeShade="BF"/>
          <w:sz w:val="40"/>
          <w:szCs w:val="40"/>
        </w:rPr>
        <w:t>E-mail</w:t>
      </w:r>
      <w:r w:rsidRPr="000D4BF7">
        <w:rPr>
          <w:rFonts w:ascii="Georgia" w:hAnsi="Georgia"/>
          <w:sz w:val="40"/>
          <w:szCs w:val="40"/>
        </w:rPr>
        <w:t>:-</w:t>
      </w:r>
      <w:r w:rsidRPr="00802F5A">
        <w:rPr>
          <w:rFonts w:asciiTheme="majorHAnsi" w:eastAsia="BatangChe" w:hAnsiTheme="majorHAnsi"/>
          <w:sz w:val="32"/>
          <w:szCs w:val="32"/>
        </w:rPr>
        <w:t>Muhammad20873@feng.bu.edu.eg</w:t>
      </w:r>
      <w:proofErr w:type="gramEnd"/>
    </w:p>
    <w:p w14:paraId="0D077540" w14:textId="32BB7E0D" w:rsidR="000D4BF7" w:rsidRDefault="005E30CF" w:rsidP="000D4BF7">
      <w:pPr>
        <w:jc w:val="right"/>
        <w:rPr>
          <w:color w:val="2F5496" w:themeColor="accent1" w:themeShade="BF"/>
          <w:sz w:val="40"/>
          <w:szCs w:val="40"/>
          <w:rtl/>
          <w:lang w:bidi="ar-EG"/>
        </w:rPr>
      </w:pPr>
      <w:proofErr w:type="gramStart"/>
      <w:r>
        <w:rPr>
          <w:color w:val="2F5496" w:themeColor="accent1" w:themeShade="BF"/>
          <w:sz w:val="40"/>
          <w:szCs w:val="40"/>
          <w:lang w:bidi="ar-EG"/>
        </w:rPr>
        <w:t>Date:-</w:t>
      </w:r>
      <w:proofErr w:type="gramEnd"/>
      <w:r>
        <w:rPr>
          <w:color w:val="2F5496" w:themeColor="accent1" w:themeShade="BF"/>
          <w:sz w:val="40"/>
          <w:szCs w:val="40"/>
          <w:lang w:bidi="ar-EG"/>
        </w:rPr>
        <w:t>4/6/2021</w:t>
      </w:r>
    </w:p>
    <w:p w14:paraId="3043AC83" w14:textId="33E2D9CE" w:rsidR="000D4BF7" w:rsidRDefault="000D4BF7" w:rsidP="000D4BF7">
      <w:pPr>
        <w:jc w:val="right"/>
        <w:rPr>
          <w:color w:val="2F5496" w:themeColor="accent1" w:themeShade="BF"/>
          <w:sz w:val="40"/>
          <w:szCs w:val="40"/>
        </w:rPr>
      </w:pPr>
      <w:r w:rsidRPr="000D4BF7">
        <w:rPr>
          <w:color w:val="2F5496" w:themeColor="accent1" w:themeShade="BF"/>
          <w:sz w:val="40"/>
          <w:szCs w:val="40"/>
        </w:rPr>
        <w:t xml:space="preserve">Application </w:t>
      </w:r>
      <w:proofErr w:type="gramStart"/>
      <w:r w:rsidRPr="000D4BF7">
        <w:rPr>
          <w:color w:val="2F5496" w:themeColor="accent1" w:themeShade="BF"/>
          <w:sz w:val="40"/>
          <w:szCs w:val="40"/>
        </w:rPr>
        <w:t>Brief:-</w:t>
      </w:r>
      <w:proofErr w:type="gramEnd"/>
    </w:p>
    <w:p w14:paraId="3DCF40E1" w14:textId="77777777" w:rsidR="005E30CF" w:rsidRPr="00802F5A" w:rsidRDefault="005E30CF" w:rsidP="005E30CF">
      <w:pPr>
        <w:pStyle w:val="NormalWeb"/>
        <w:rPr>
          <w:color w:val="000000"/>
          <w:sz w:val="27"/>
          <w:szCs w:val="27"/>
        </w:rPr>
      </w:pPr>
      <w:r w:rsidRPr="00802F5A">
        <w:rPr>
          <w:b/>
          <w:bCs/>
          <w:color w:val="000000"/>
          <w:sz w:val="27"/>
          <w:szCs w:val="27"/>
          <w:u w:val="single"/>
        </w:rPr>
        <w:t>Artificial intelligence was founded as an academic discipline in 1955</w:t>
      </w:r>
      <w:r w:rsidRPr="00802F5A">
        <w:rPr>
          <w:color w:val="000000"/>
          <w:sz w:val="27"/>
          <w:szCs w:val="27"/>
        </w:rPr>
        <w:t xml:space="preserve">, and in the years since has experienced several waves of optimism, followed by disappointment and the loss of funding (known as an "AI winter"), followed by new approaches, success and renewed funding. After AlphaGo defeated a professional Go player in 2015, artificial intelligence once again attracted widespread global attention. For most of its history, AI research has been divided into sub-fields that often fail to communicate with each other. These sub-fields are based on technical considerations, such as particular goals (e.g. "robotics" or "machine learning"), the use of </w:t>
      </w:r>
      <w:proofErr w:type="gramStart"/>
      <w:r w:rsidRPr="00802F5A">
        <w:rPr>
          <w:color w:val="000000"/>
          <w:sz w:val="27"/>
          <w:szCs w:val="27"/>
        </w:rPr>
        <w:t>particular tools</w:t>
      </w:r>
      <w:proofErr w:type="gramEnd"/>
      <w:r w:rsidRPr="00802F5A">
        <w:rPr>
          <w:color w:val="000000"/>
          <w:sz w:val="27"/>
          <w:szCs w:val="27"/>
        </w:rPr>
        <w:t xml:space="preserve"> ("logic" or artificial neural networks), or deep philosophical differences. Sub-fields have also been based on social factors (</w:t>
      </w:r>
      <w:proofErr w:type="gramStart"/>
      <w:r w:rsidRPr="00802F5A">
        <w:rPr>
          <w:color w:val="000000"/>
          <w:sz w:val="27"/>
          <w:szCs w:val="27"/>
        </w:rPr>
        <w:t>particular institutions</w:t>
      </w:r>
      <w:proofErr w:type="gramEnd"/>
      <w:r w:rsidRPr="00802F5A">
        <w:rPr>
          <w:color w:val="000000"/>
          <w:sz w:val="27"/>
          <w:szCs w:val="27"/>
        </w:rPr>
        <w:t xml:space="preserve"> or the work of particular researchers).</w:t>
      </w:r>
    </w:p>
    <w:p w14:paraId="52F8C464" w14:textId="77777777" w:rsidR="005E30CF" w:rsidRPr="00802F5A" w:rsidRDefault="005E30CF" w:rsidP="005E30CF">
      <w:pPr>
        <w:pStyle w:val="NormalWeb"/>
        <w:rPr>
          <w:color w:val="000000"/>
          <w:sz w:val="27"/>
          <w:szCs w:val="27"/>
        </w:rPr>
      </w:pPr>
      <w:r w:rsidRPr="00802F5A">
        <w:rPr>
          <w:color w:val="000000"/>
          <w:sz w:val="27"/>
          <w:szCs w:val="27"/>
        </w:rPr>
        <w:t xml:space="preserve">The traditional problems (or goals) of AI research include reasoning, knowledge representation, planning, learning, natural language processing, perception and the ability to move and manipulate </w:t>
      </w:r>
      <w:proofErr w:type="spellStart"/>
      <w:r w:rsidRPr="00802F5A">
        <w:rPr>
          <w:color w:val="000000"/>
          <w:sz w:val="27"/>
          <w:szCs w:val="27"/>
        </w:rPr>
        <w:t>objects.AGI</w:t>
      </w:r>
      <w:proofErr w:type="spellEnd"/>
      <w:r w:rsidRPr="00802F5A">
        <w:rPr>
          <w:color w:val="000000"/>
          <w:sz w:val="27"/>
          <w:szCs w:val="27"/>
        </w:rPr>
        <w:t xml:space="preserve"> is among the field's long-term goals. Approaches include statistical methods, computational intelligence, and traditional symbolic AI. Many tools are used in AI, including versions of search and mathematical optimization, artificial neural networks, and methods based on statistics, probability and economics. The AI field draws upon computer science, information engineering, mathematics, psychology, linguistics, philosophy, and many other fields.</w:t>
      </w:r>
    </w:p>
    <w:p w14:paraId="2C930333" w14:textId="77777777" w:rsidR="005E30CF" w:rsidRPr="00802F5A" w:rsidRDefault="005E30CF" w:rsidP="005E30CF">
      <w:pPr>
        <w:pStyle w:val="NormalWeb"/>
        <w:rPr>
          <w:color w:val="000000"/>
          <w:sz w:val="27"/>
          <w:szCs w:val="27"/>
        </w:rPr>
      </w:pPr>
      <w:r w:rsidRPr="00802F5A">
        <w:rPr>
          <w:color w:val="000000"/>
          <w:sz w:val="27"/>
          <w:szCs w:val="27"/>
        </w:rPr>
        <w:t xml:space="preserve">The field was founded on the assumption that human intelligence "can be so precisely described that a machine can be made to simulate it". This raises philosophical arguments about the mind and the ethics of creating artificial beings endowed with human-like intelligence. These issues have been explored by myth, fiction and philosophy since antiquity. Some people also consider AI to be a danger to humanity if it progresses unabated. Others </w:t>
      </w:r>
      <w:r w:rsidRPr="00802F5A">
        <w:rPr>
          <w:color w:val="000000"/>
          <w:sz w:val="27"/>
          <w:szCs w:val="27"/>
        </w:rPr>
        <w:lastRenderedPageBreak/>
        <w:t>believe that AI, unlike previous technological revolutions, will create a risk of mass unemployment.</w:t>
      </w:r>
    </w:p>
    <w:p w14:paraId="20CA80B7" w14:textId="79F4AB94" w:rsidR="000D4BF7" w:rsidRDefault="005E30CF" w:rsidP="000D4BF7">
      <w:pPr>
        <w:jc w:val="right"/>
        <w:rPr>
          <w:rFonts w:ascii="Georgia" w:hAnsi="Georgia"/>
          <w:color w:val="2F5496" w:themeColor="accent1" w:themeShade="BF"/>
          <w:sz w:val="40"/>
          <w:szCs w:val="40"/>
        </w:rPr>
      </w:pPr>
      <w:r w:rsidRPr="005E30CF">
        <w:rPr>
          <w:rFonts w:ascii="Georgia" w:hAnsi="Georgia"/>
          <w:color w:val="2F5496" w:themeColor="accent1" w:themeShade="BF"/>
          <w:sz w:val="40"/>
          <w:szCs w:val="40"/>
        </w:rPr>
        <w:t xml:space="preserve">-Screen </w:t>
      </w:r>
      <w:proofErr w:type="gramStart"/>
      <w:r w:rsidRPr="005E30CF">
        <w:rPr>
          <w:rFonts w:ascii="Georgia" w:hAnsi="Georgia"/>
          <w:color w:val="2F5496" w:themeColor="accent1" w:themeShade="BF"/>
          <w:sz w:val="40"/>
          <w:szCs w:val="40"/>
        </w:rPr>
        <w:t>Shots:-</w:t>
      </w:r>
      <w:proofErr w:type="gramEnd"/>
      <w:r w:rsidR="00DD1475" w:rsidRPr="00DD1475">
        <w:rPr>
          <w:rFonts w:ascii="Georgia" w:hAnsi="Georgia"/>
          <w:noProof/>
          <w:color w:val="4472C4" w:themeColor="accent1"/>
          <w:sz w:val="40"/>
          <w:szCs w:val="40"/>
        </w:rPr>
        <w:t xml:space="preserve"> </w:t>
      </w:r>
      <w:r w:rsidR="00DD1475">
        <w:rPr>
          <w:rFonts w:ascii="Georgia" w:hAnsi="Georgia"/>
          <w:noProof/>
          <w:color w:val="4472C4" w:themeColor="accent1"/>
          <w:sz w:val="40"/>
          <w:szCs w:val="40"/>
        </w:rPr>
        <w:drawing>
          <wp:inline distT="0" distB="0" distL="0" distR="0" wp14:anchorId="3A674121" wp14:editId="25A95112">
            <wp:extent cx="5274310" cy="2972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5">
                      <a:extLst>
                        <a:ext uri="{28A0092B-C50C-407E-A947-70E740481C1C}">
                          <a14:useLocalDpi xmlns:a14="http://schemas.microsoft.com/office/drawing/2010/main" val="0"/>
                        </a:ext>
                      </a:extLst>
                    </a:blip>
                    <a:stretch>
                      <a:fillRect/>
                    </a:stretch>
                  </pic:blipFill>
                  <pic:spPr>
                    <a:xfrm>
                      <a:off x="0" y="0"/>
                      <a:ext cx="5274310" cy="2972435"/>
                    </a:xfrm>
                    <a:prstGeom prst="rect">
                      <a:avLst/>
                    </a:prstGeom>
                  </pic:spPr>
                </pic:pic>
              </a:graphicData>
            </a:graphic>
          </wp:inline>
        </w:drawing>
      </w:r>
      <w:r w:rsidR="00DD1475">
        <w:rPr>
          <w:rFonts w:ascii="Georgia" w:hAnsi="Georgia"/>
          <w:noProof/>
          <w:color w:val="4472C4" w:themeColor="accent1"/>
          <w:sz w:val="40"/>
          <w:szCs w:val="40"/>
        </w:rPr>
        <w:drawing>
          <wp:inline distT="0" distB="0" distL="0" distR="0" wp14:anchorId="1A012F95" wp14:editId="5911E1E0">
            <wp:extent cx="5274310" cy="3909695"/>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 home page1.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909695"/>
                    </a:xfrm>
                    <a:prstGeom prst="rect">
                      <a:avLst/>
                    </a:prstGeom>
                  </pic:spPr>
                </pic:pic>
              </a:graphicData>
            </a:graphic>
          </wp:inline>
        </w:drawing>
      </w:r>
    </w:p>
    <w:p w14:paraId="071F616C" w14:textId="4A36287F" w:rsidR="00653E1A" w:rsidRPr="00DD1475" w:rsidRDefault="00DD1475" w:rsidP="00DD1475">
      <w:pPr>
        <w:jc w:val="right"/>
        <w:rPr>
          <w:rFonts w:ascii="Georgia" w:hAnsi="Georgia" w:hint="cs"/>
          <w:color w:val="2F5496" w:themeColor="accent1" w:themeShade="BF"/>
          <w:sz w:val="40"/>
          <w:szCs w:val="40"/>
          <w:rtl/>
          <w:lang w:bidi="ar-EG"/>
        </w:rPr>
      </w:pPr>
      <w:r>
        <w:rPr>
          <w:rFonts w:ascii="Georgia" w:hAnsi="Georgia"/>
          <w:noProof/>
          <w:color w:val="4472C4" w:themeColor="accent1"/>
          <w:sz w:val="40"/>
          <w:szCs w:val="40"/>
        </w:rPr>
        <w:lastRenderedPageBreak/>
        <w:drawing>
          <wp:inline distT="0" distB="0" distL="0" distR="0" wp14:anchorId="2931BC44" wp14:editId="7EA12A4D">
            <wp:extent cx="5274310" cy="3810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llanges1.PNG"/>
                    <pic:cNvPicPr/>
                  </pic:nvPicPr>
                  <pic:blipFill>
                    <a:blip r:embed="rId7">
                      <a:extLst>
                        <a:ext uri="{28A0092B-C50C-407E-A947-70E740481C1C}">
                          <a14:useLocalDpi xmlns:a14="http://schemas.microsoft.com/office/drawing/2010/main" val="0"/>
                        </a:ext>
                      </a:extLst>
                    </a:blip>
                    <a:stretch>
                      <a:fillRect/>
                    </a:stretch>
                  </pic:blipFill>
                  <pic:spPr>
                    <a:xfrm>
                      <a:off x="0" y="0"/>
                      <a:ext cx="5274856" cy="3810394"/>
                    </a:xfrm>
                    <a:prstGeom prst="rect">
                      <a:avLst/>
                    </a:prstGeom>
                  </pic:spPr>
                </pic:pic>
              </a:graphicData>
            </a:graphic>
          </wp:inline>
        </w:drawing>
      </w:r>
      <w:r>
        <w:rPr>
          <w:rFonts w:ascii="Georgia" w:hAnsi="Georgia"/>
          <w:noProof/>
          <w:color w:val="4472C4" w:themeColor="accent1"/>
          <w:sz w:val="40"/>
          <w:szCs w:val="40"/>
        </w:rPr>
        <w:drawing>
          <wp:inline distT="0" distB="0" distL="0" distR="0" wp14:anchorId="1B4FE2A8" wp14:editId="395E8EF1">
            <wp:extent cx="5274310" cy="4908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s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4908550"/>
                    </a:xfrm>
                    <a:prstGeom prst="rect">
                      <a:avLst/>
                    </a:prstGeom>
                  </pic:spPr>
                </pic:pic>
              </a:graphicData>
            </a:graphic>
          </wp:inline>
        </w:drawing>
      </w:r>
      <w:r w:rsidR="005E30CF">
        <w:rPr>
          <w:rFonts w:ascii="Georgia" w:hAnsi="Georgia"/>
          <w:noProof/>
          <w:color w:val="4472C4" w:themeColor="accent1"/>
          <w:sz w:val="40"/>
          <w:szCs w:val="40"/>
        </w:rPr>
        <w:lastRenderedPageBreak/>
        <w:drawing>
          <wp:inline distT="0" distB="0" distL="0" distR="0" wp14:anchorId="548AB232" wp14:editId="5B4A6904">
            <wp:extent cx="5274310" cy="3866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s2.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866515"/>
                    </a:xfrm>
                    <a:prstGeom prst="rect">
                      <a:avLst/>
                    </a:prstGeom>
                  </pic:spPr>
                </pic:pic>
              </a:graphicData>
            </a:graphic>
          </wp:inline>
        </w:drawing>
      </w:r>
      <w:r w:rsidR="005E30CF">
        <w:rPr>
          <w:rFonts w:ascii="Georgia" w:hAnsi="Georgia"/>
          <w:noProof/>
          <w:color w:val="4472C4" w:themeColor="accent1"/>
          <w:sz w:val="40"/>
          <w:szCs w:val="40"/>
        </w:rPr>
        <w:drawing>
          <wp:inline distT="0" distB="0" distL="0" distR="0" wp14:anchorId="0F4F718A" wp14:editId="3EB10AF6">
            <wp:extent cx="5274310" cy="37801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 benefits2.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780155"/>
                    </a:xfrm>
                    <a:prstGeom prst="rect">
                      <a:avLst/>
                    </a:prstGeom>
                  </pic:spPr>
                </pic:pic>
              </a:graphicData>
            </a:graphic>
          </wp:inline>
        </w:drawing>
      </w:r>
      <w:r w:rsidR="005E30CF">
        <w:rPr>
          <w:rFonts w:ascii="Georgia" w:hAnsi="Georgia"/>
          <w:noProof/>
          <w:color w:val="4472C4" w:themeColor="accent1"/>
          <w:sz w:val="40"/>
          <w:szCs w:val="40"/>
        </w:rPr>
        <w:lastRenderedPageBreak/>
        <w:drawing>
          <wp:inline distT="0" distB="0" distL="0" distR="0" wp14:anchorId="6A8B3ED9" wp14:editId="0A82A630">
            <wp:extent cx="5274310" cy="3703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 benefits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03320"/>
                    </a:xfrm>
                    <a:prstGeom prst="rect">
                      <a:avLst/>
                    </a:prstGeom>
                  </pic:spPr>
                </pic:pic>
              </a:graphicData>
            </a:graphic>
          </wp:inline>
        </w:drawing>
      </w:r>
      <w:r w:rsidR="005E30CF">
        <w:rPr>
          <w:rFonts w:ascii="Georgia" w:hAnsi="Georgia"/>
          <w:noProof/>
          <w:color w:val="4472C4" w:themeColor="accent1"/>
          <w:sz w:val="40"/>
          <w:szCs w:val="40"/>
        </w:rPr>
        <w:drawing>
          <wp:inline distT="0" distB="0" distL="0" distR="0" wp14:anchorId="15AA7400" wp14:editId="4268E424">
            <wp:extent cx="5274310" cy="37128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 benefits6.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12845"/>
                    </a:xfrm>
                    <a:prstGeom prst="rect">
                      <a:avLst/>
                    </a:prstGeom>
                  </pic:spPr>
                </pic:pic>
              </a:graphicData>
            </a:graphic>
          </wp:inline>
        </w:drawing>
      </w:r>
      <w:r w:rsidR="005E30CF">
        <w:rPr>
          <w:rFonts w:ascii="Georgia" w:hAnsi="Georgia"/>
          <w:noProof/>
          <w:color w:val="4472C4" w:themeColor="accent1"/>
          <w:sz w:val="40"/>
          <w:szCs w:val="40"/>
        </w:rPr>
        <w:lastRenderedPageBreak/>
        <w:drawing>
          <wp:inline distT="0" distB="0" distL="0" distR="0" wp14:anchorId="273FFD67" wp14:editId="02BE139A">
            <wp:extent cx="5274310" cy="36988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 benefits9.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r w:rsidR="005E30CF">
        <w:rPr>
          <w:rFonts w:ascii="Georgia" w:hAnsi="Georgia"/>
          <w:noProof/>
          <w:color w:val="4472C4" w:themeColor="accent1"/>
          <w:sz w:val="40"/>
          <w:szCs w:val="40"/>
        </w:rPr>
        <w:drawing>
          <wp:inline distT="0" distB="0" distL="0" distR="0" wp14:anchorId="6521E7DF" wp14:editId="263215E1">
            <wp:extent cx="5274310" cy="37115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 home3.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711575"/>
                    </a:xfrm>
                    <a:prstGeom prst="rect">
                      <a:avLst/>
                    </a:prstGeom>
                  </pic:spPr>
                </pic:pic>
              </a:graphicData>
            </a:graphic>
          </wp:inline>
        </w:drawing>
      </w:r>
      <w:r w:rsidR="005E30CF">
        <w:rPr>
          <w:rFonts w:ascii="Georgia" w:hAnsi="Georgia"/>
          <w:noProof/>
          <w:color w:val="4472C4" w:themeColor="accent1"/>
          <w:sz w:val="40"/>
          <w:szCs w:val="40"/>
        </w:rPr>
        <w:lastRenderedPageBreak/>
        <w:drawing>
          <wp:inline distT="0" distB="0" distL="0" distR="0" wp14:anchorId="3DE65CA7" wp14:editId="634604C6">
            <wp:extent cx="3772426" cy="322942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 index.PNG"/>
                    <pic:cNvPicPr/>
                  </pic:nvPicPr>
                  <pic:blipFill>
                    <a:blip r:embed="rId15">
                      <a:extLst>
                        <a:ext uri="{28A0092B-C50C-407E-A947-70E740481C1C}">
                          <a14:useLocalDpi xmlns:a14="http://schemas.microsoft.com/office/drawing/2010/main" val="0"/>
                        </a:ext>
                      </a:extLst>
                    </a:blip>
                    <a:stretch>
                      <a:fillRect/>
                    </a:stretch>
                  </pic:blipFill>
                  <pic:spPr>
                    <a:xfrm>
                      <a:off x="0" y="0"/>
                      <a:ext cx="3772426" cy="3229426"/>
                    </a:xfrm>
                    <a:prstGeom prst="rect">
                      <a:avLst/>
                    </a:prstGeom>
                  </pic:spPr>
                </pic:pic>
              </a:graphicData>
            </a:graphic>
          </wp:inline>
        </w:drawing>
      </w:r>
      <w:r>
        <w:rPr>
          <w:rFonts w:ascii="Georgia" w:hAnsi="Georgia"/>
          <w:noProof/>
          <w:color w:val="4472C4" w:themeColor="accent1"/>
          <w:sz w:val="40"/>
          <w:szCs w:val="40"/>
        </w:rPr>
        <w:drawing>
          <wp:inline distT="0" distB="0" distL="0" distR="0" wp14:anchorId="4AC6BA85" wp14:editId="2476FC58">
            <wp:extent cx="5274310" cy="2798618"/>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 parts5.PNG"/>
                    <pic:cNvPicPr/>
                  </pic:nvPicPr>
                  <pic:blipFill>
                    <a:blip r:embed="rId16">
                      <a:extLst>
                        <a:ext uri="{28A0092B-C50C-407E-A947-70E740481C1C}">
                          <a14:useLocalDpi xmlns:a14="http://schemas.microsoft.com/office/drawing/2010/main" val="0"/>
                        </a:ext>
                      </a:extLst>
                    </a:blip>
                    <a:stretch>
                      <a:fillRect/>
                    </a:stretch>
                  </pic:blipFill>
                  <pic:spPr>
                    <a:xfrm>
                      <a:off x="0" y="0"/>
                      <a:ext cx="5282701" cy="2803070"/>
                    </a:xfrm>
                    <a:prstGeom prst="rect">
                      <a:avLst/>
                    </a:prstGeom>
                  </pic:spPr>
                </pic:pic>
              </a:graphicData>
            </a:graphic>
          </wp:inline>
        </w:drawing>
      </w:r>
      <w:r w:rsidR="005E30CF">
        <w:rPr>
          <w:rFonts w:ascii="Georgia" w:hAnsi="Georgia"/>
          <w:noProof/>
          <w:color w:val="4472C4" w:themeColor="accent1"/>
          <w:sz w:val="40"/>
          <w:szCs w:val="40"/>
        </w:rPr>
        <w:drawing>
          <wp:inline distT="0" distB="0" distL="0" distR="0" wp14:anchorId="74E02DEF" wp14:editId="618C0756">
            <wp:extent cx="5274310" cy="242454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 parts1.PNG"/>
                    <pic:cNvPicPr/>
                  </pic:nvPicPr>
                  <pic:blipFill>
                    <a:blip r:embed="rId17">
                      <a:extLst>
                        <a:ext uri="{28A0092B-C50C-407E-A947-70E740481C1C}">
                          <a14:useLocalDpi xmlns:a14="http://schemas.microsoft.com/office/drawing/2010/main" val="0"/>
                        </a:ext>
                      </a:extLst>
                    </a:blip>
                    <a:stretch>
                      <a:fillRect/>
                    </a:stretch>
                  </pic:blipFill>
                  <pic:spPr>
                    <a:xfrm>
                      <a:off x="0" y="0"/>
                      <a:ext cx="5285290" cy="2429593"/>
                    </a:xfrm>
                    <a:prstGeom prst="rect">
                      <a:avLst/>
                    </a:prstGeom>
                  </pic:spPr>
                </pic:pic>
              </a:graphicData>
            </a:graphic>
          </wp:inline>
        </w:drawing>
      </w:r>
      <w:bookmarkStart w:id="0" w:name="_GoBack"/>
      <w:bookmarkEnd w:id="0"/>
    </w:p>
    <w:sectPr w:rsidR="00653E1A" w:rsidRPr="00DD1475" w:rsidSect="005E30CF">
      <w:pgSz w:w="11906" w:h="16838"/>
      <w:pgMar w:top="1440" w:right="1800" w:bottom="1440" w:left="1800" w:header="708" w:footer="708" w:gutter="0"/>
      <w:pgBorders w:offsetFrom="page">
        <w:top w:val="starsBlack" w:sz="8" w:space="24" w:color="auto"/>
        <w:left w:val="starsBlack" w:sz="8" w:space="24" w:color="auto"/>
        <w:bottom w:val="starsBlack" w:sz="8" w:space="24" w:color="auto"/>
        <w:right w:val="starsBlack" w:sz="8"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BatangChe">
    <w:panose1 w:val="02030609000101010101"/>
    <w:charset w:val="81"/>
    <w:family w:val="modern"/>
    <w:pitch w:val="fixed"/>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BF"/>
    <w:rsid w:val="000544BF"/>
    <w:rsid w:val="000D4BF7"/>
    <w:rsid w:val="005E30CF"/>
    <w:rsid w:val="00653E1A"/>
    <w:rsid w:val="00802F5A"/>
    <w:rsid w:val="00896685"/>
    <w:rsid w:val="00AD2F0F"/>
    <w:rsid w:val="00DD1475"/>
    <w:rsid w:val="00E85C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4DC19"/>
  <w15:chartTrackingRefBased/>
  <w15:docId w15:val="{A7521E22-A15B-4640-B229-272405C1A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0CF"/>
    <w:pPr>
      <w:bidi/>
    </w:pPr>
  </w:style>
  <w:style w:type="paragraph" w:styleId="Heading1">
    <w:name w:val="heading 1"/>
    <w:basedOn w:val="Normal"/>
    <w:next w:val="Normal"/>
    <w:link w:val="Heading1Char"/>
    <w:uiPriority w:val="9"/>
    <w:qFormat/>
    <w:rsid w:val="005E30CF"/>
    <w:pPr>
      <w:keepNext/>
      <w:keepLines/>
      <w:bidi w:val="0"/>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5E30CF"/>
    <w:pPr>
      <w:keepNext/>
      <w:keepLines/>
      <w:bidi w:val="0"/>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5E30CF"/>
    <w:pPr>
      <w:keepNext/>
      <w:keepLines/>
      <w:bidi w:val="0"/>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5E30CF"/>
    <w:pPr>
      <w:keepNext/>
      <w:keepLines/>
      <w:bidi w:val="0"/>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5E30CF"/>
    <w:pPr>
      <w:keepNext/>
      <w:keepLines/>
      <w:bidi w:val="0"/>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5E30CF"/>
    <w:pPr>
      <w:keepNext/>
      <w:keepLines/>
      <w:bidi w:val="0"/>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5E30CF"/>
    <w:pPr>
      <w:keepNext/>
      <w:keepLines/>
      <w:bidi w:val="0"/>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E30CF"/>
    <w:pPr>
      <w:keepNext/>
      <w:keepLines/>
      <w:bidi w:val="0"/>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5E30CF"/>
    <w:pPr>
      <w:keepNext/>
      <w:keepLines/>
      <w:bidi w:val="0"/>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E30CF"/>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E30CF"/>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5E30CF"/>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5E30CF"/>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5E30CF"/>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5E30CF"/>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5E30CF"/>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5E30C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E30CF"/>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5E30C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E30CF"/>
    <w:pPr>
      <w:bidi w:val="0"/>
      <w:spacing w:line="240" w:lineRule="auto"/>
    </w:pPr>
    <w:rPr>
      <w:b/>
      <w:bCs/>
      <w:color w:val="4472C4" w:themeColor="accent1"/>
      <w:sz w:val="18"/>
      <w:szCs w:val="18"/>
    </w:rPr>
  </w:style>
  <w:style w:type="paragraph" w:styleId="Title">
    <w:name w:val="Title"/>
    <w:basedOn w:val="Normal"/>
    <w:next w:val="Normal"/>
    <w:link w:val="TitleChar"/>
    <w:uiPriority w:val="10"/>
    <w:qFormat/>
    <w:rsid w:val="005E30CF"/>
    <w:pPr>
      <w:pBdr>
        <w:bottom w:val="single" w:sz="8" w:space="4" w:color="4472C4" w:themeColor="accent1"/>
      </w:pBdr>
      <w:bidi w:val="0"/>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5E30CF"/>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5E30CF"/>
    <w:pPr>
      <w:numPr>
        <w:ilvl w:val="1"/>
      </w:numPr>
      <w:bidi w:val="0"/>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5E30CF"/>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5E30CF"/>
    <w:rPr>
      <w:b/>
      <w:bCs/>
    </w:rPr>
  </w:style>
  <w:style w:type="character" w:styleId="Emphasis">
    <w:name w:val="Emphasis"/>
    <w:basedOn w:val="DefaultParagraphFont"/>
    <w:uiPriority w:val="20"/>
    <w:qFormat/>
    <w:rsid w:val="005E30CF"/>
    <w:rPr>
      <w:i/>
      <w:iCs/>
    </w:rPr>
  </w:style>
  <w:style w:type="paragraph" w:styleId="NoSpacing">
    <w:name w:val="No Spacing"/>
    <w:uiPriority w:val="1"/>
    <w:qFormat/>
    <w:rsid w:val="005E30CF"/>
    <w:pPr>
      <w:spacing w:after="0" w:line="240" w:lineRule="auto"/>
    </w:pPr>
  </w:style>
  <w:style w:type="paragraph" w:styleId="Quote">
    <w:name w:val="Quote"/>
    <w:basedOn w:val="Normal"/>
    <w:next w:val="Normal"/>
    <w:link w:val="QuoteChar"/>
    <w:uiPriority w:val="29"/>
    <w:qFormat/>
    <w:rsid w:val="005E30CF"/>
    <w:pPr>
      <w:bidi w:val="0"/>
    </w:pPr>
    <w:rPr>
      <w:i/>
      <w:iCs/>
      <w:color w:val="000000" w:themeColor="text1"/>
    </w:rPr>
  </w:style>
  <w:style w:type="character" w:customStyle="1" w:styleId="QuoteChar">
    <w:name w:val="Quote Char"/>
    <w:basedOn w:val="DefaultParagraphFont"/>
    <w:link w:val="Quote"/>
    <w:uiPriority w:val="29"/>
    <w:rsid w:val="005E30CF"/>
    <w:rPr>
      <w:i/>
      <w:iCs/>
      <w:color w:val="000000" w:themeColor="text1"/>
    </w:rPr>
  </w:style>
  <w:style w:type="paragraph" w:styleId="IntenseQuote">
    <w:name w:val="Intense Quote"/>
    <w:basedOn w:val="Normal"/>
    <w:next w:val="Normal"/>
    <w:link w:val="IntenseQuoteChar"/>
    <w:uiPriority w:val="30"/>
    <w:qFormat/>
    <w:rsid w:val="005E30CF"/>
    <w:pPr>
      <w:pBdr>
        <w:bottom w:val="single" w:sz="4" w:space="4" w:color="4472C4" w:themeColor="accent1"/>
      </w:pBdr>
      <w:bidi w:val="0"/>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5E30CF"/>
    <w:rPr>
      <w:b/>
      <w:bCs/>
      <w:i/>
      <w:iCs/>
      <w:color w:val="4472C4" w:themeColor="accent1"/>
    </w:rPr>
  </w:style>
  <w:style w:type="character" w:styleId="SubtleEmphasis">
    <w:name w:val="Subtle Emphasis"/>
    <w:basedOn w:val="DefaultParagraphFont"/>
    <w:uiPriority w:val="19"/>
    <w:qFormat/>
    <w:rsid w:val="005E30CF"/>
    <w:rPr>
      <w:i/>
      <w:iCs/>
      <w:color w:val="808080" w:themeColor="text1" w:themeTint="7F"/>
    </w:rPr>
  </w:style>
  <w:style w:type="character" w:styleId="IntenseEmphasis">
    <w:name w:val="Intense Emphasis"/>
    <w:basedOn w:val="DefaultParagraphFont"/>
    <w:uiPriority w:val="21"/>
    <w:qFormat/>
    <w:rsid w:val="005E30CF"/>
    <w:rPr>
      <w:b/>
      <w:bCs/>
      <w:i/>
      <w:iCs/>
      <w:color w:val="4472C4" w:themeColor="accent1"/>
    </w:rPr>
  </w:style>
  <w:style w:type="character" w:styleId="SubtleReference">
    <w:name w:val="Subtle Reference"/>
    <w:basedOn w:val="DefaultParagraphFont"/>
    <w:uiPriority w:val="31"/>
    <w:qFormat/>
    <w:rsid w:val="005E30CF"/>
    <w:rPr>
      <w:smallCaps/>
      <w:color w:val="ED7D31" w:themeColor="accent2"/>
      <w:u w:val="single"/>
    </w:rPr>
  </w:style>
  <w:style w:type="character" w:styleId="IntenseReference">
    <w:name w:val="Intense Reference"/>
    <w:basedOn w:val="DefaultParagraphFont"/>
    <w:uiPriority w:val="32"/>
    <w:qFormat/>
    <w:rsid w:val="005E30CF"/>
    <w:rPr>
      <w:b/>
      <w:bCs/>
      <w:smallCaps/>
      <w:color w:val="ED7D31" w:themeColor="accent2"/>
      <w:spacing w:val="5"/>
      <w:u w:val="single"/>
    </w:rPr>
  </w:style>
  <w:style w:type="character" w:styleId="BookTitle">
    <w:name w:val="Book Title"/>
    <w:basedOn w:val="DefaultParagraphFont"/>
    <w:uiPriority w:val="33"/>
    <w:qFormat/>
    <w:rsid w:val="005E30CF"/>
    <w:rPr>
      <w:b/>
      <w:bCs/>
      <w:smallCaps/>
      <w:spacing w:val="5"/>
    </w:rPr>
  </w:style>
  <w:style w:type="paragraph" w:styleId="TOCHeading">
    <w:name w:val="TOC Heading"/>
    <w:basedOn w:val="Heading1"/>
    <w:next w:val="Normal"/>
    <w:uiPriority w:val="39"/>
    <w:semiHidden/>
    <w:unhideWhenUsed/>
    <w:qFormat/>
    <w:rsid w:val="005E30C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002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5A50F-91A5-4025-82BC-649448F4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محمد مصطفى محمد مصطفى عبدالصمد</dc:creator>
  <cp:keywords/>
  <dc:description/>
  <cp:lastModifiedBy>محمد مصطفى محمد مصطفى عبدالصمد</cp:lastModifiedBy>
  <cp:revision>6</cp:revision>
  <dcterms:created xsi:type="dcterms:W3CDTF">2021-06-04T12:54:00Z</dcterms:created>
  <dcterms:modified xsi:type="dcterms:W3CDTF">2021-06-05T15:16:00Z</dcterms:modified>
</cp:coreProperties>
</file>